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EA6DA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EA6DA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</w:t>
      </w:r>
      <w:r w:rsidR="00EA6DA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75078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EA6DA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A6DA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10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7742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июн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20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201"/>
      </w:tblGrid>
      <w:tr w:rsidR="0026027F" w:rsidRPr="009E26E5" w:rsidTr="00377423">
        <w:trPr>
          <w:trHeight w:val="3322"/>
        </w:trPr>
        <w:tc>
          <w:tcPr>
            <w:tcW w:w="1020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A16A5A" w:rsidRPr="00EA6DA2" w:rsidRDefault="00FE4991" w:rsidP="00EA6DA2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A16A5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Постановление </w:t>
            </w:r>
            <w:r w:rsidR="001245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Администрации</w:t>
            </w:r>
            <w:r w:rsidR="0037742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Недвиговского сельского поселения №</w:t>
            </w:r>
            <w:r w:rsidR="00EA6D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51</w:t>
            </w:r>
            <w:r w:rsidR="0037742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EA6D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="0037742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.06.2025г. </w:t>
            </w:r>
            <w:r w:rsidR="00EA6DA2" w:rsidRPr="00EA6D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 </w:t>
            </w:r>
            <w:r w:rsidR="00EA6DA2" w:rsidRPr="00EA6DA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предоставлении разрешения</w:t>
            </w:r>
            <w:r w:rsidR="00EA6DA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EA6DA2" w:rsidRPr="00EA6DA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 отклонение от предельных</w:t>
            </w:r>
            <w:r w:rsidR="00EA6DA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EA6DA2" w:rsidRPr="00EA6DA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параметров разрешенного</w:t>
            </w:r>
            <w:r w:rsidR="00EA6DA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EA6DA2" w:rsidRPr="00EA6DA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строительства</w:t>
            </w:r>
            <w:proofErr w:type="gramStart"/>
            <w:r w:rsidR="00A16A5A">
              <w:rPr>
                <w:bCs/>
                <w:i/>
                <w:color w:val="000000"/>
                <w:sz w:val="24"/>
                <w:szCs w:val="24"/>
              </w:rPr>
              <w:t>…….</w:t>
            </w:r>
            <w:proofErr w:type="gramEnd"/>
            <w:r w:rsidR="00A16A5A">
              <w:rPr>
                <w:bCs/>
                <w:i/>
                <w:color w:val="000000"/>
                <w:sz w:val="24"/>
                <w:szCs w:val="24"/>
              </w:rPr>
              <w:t>.стр.2</w:t>
            </w:r>
          </w:p>
          <w:p w:rsidR="00941617" w:rsidRPr="00EA6DA2" w:rsidRDefault="001245B7" w:rsidP="00EA6DA2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EA6DA2" w:rsidRPr="00EA6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A6DA2" w:rsidRPr="00EA6DA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Заключение о результатах </w:t>
            </w:r>
            <w:r w:rsidR="00EA6DA2" w:rsidRPr="00EA6DA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публичных слушаний по предоставлению разрешения </w:t>
            </w:r>
            <w:r w:rsidR="00EA6DA2" w:rsidRPr="00EA6DA2">
              <w:rPr>
                <w:rFonts w:ascii="Times New Roman" w:eastAsia="Calibri" w:hAnsi="Times New Roman" w:cs="Times New Roman"/>
                <w:i/>
              </w:rPr>
              <w:t>на отклонение от предельных параметров разрешенного строительства на</w:t>
            </w:r>
            <w:r w:rsidR="00EA6DA2" w:rsidRPr="00EA6DA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="00EA6DA2" w:rsidRPr="00EA6DA2">
              <w:rPr>
                <w:rFonts w:ascii="Times New Roman" w:eastAsia="Calibri" w:hAnsi="Times New Roman" w:cs="Times New Roman"/>
                <w:i/>
              </w:rPr>
              <w:t>земельном участке с кадастровым номером 61:25:0060101:899, расположенном по адресу: Ростовская область, Мясниковский район, х. Веселый, ул. Луговая, д.15</w:t>
            </w:r>
            <w:r w:rsidR="00941617" w:rsidRPr="00EA6DA2">
              <w:rPr>
                <w:i/>
                <w:color w:val="000000"/>
                <w:lang w:bidi="ru-RU"/>
              </w:rPr>
              <w:t>…..стр.</w:t>
            </w:r>
            <w:r w:rsidR="00EA6DA2">
              <w:rPr>
                <w:i/>
                <w:color w:val="000000"/>
                <w:lang w:bidi="ru-RU"/>
              </w:rPr>
              <w:t>3</w:t>
            </w:r>
          </w:p>
          <w:p w:rsidR="001245B7" w:rsidRPr="00EA6DA2" w:rsidRDefault="001245B7" w:rsidP="001245B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6027F" w:rsidRPr="00FE4991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77423">
        <w:trPr>
          <w:trHeight w:val="35"/>
        </w:trPr>
        <w:tc>
          <w:tcPr>
            <w:tcW w:w="1020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07BDD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A6DA2" w:rsidRPr="00EA6DA2" w:rsidRDefault="00EA6DA2" w:rsidP="00EA6DA2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EA6DA2" w:rsidRPr="00EA6DA2" w:rsidRDefault="00EA6DA2" w:rsidP="00EA6DA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EA6DA2" w:rsidRPr="00EA6DA2" w:rsidTr="00852A15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EA6DA2" w:rsidRPr="00EA6DA2" w:rsidRDefault="00EA6DA2" w:rsidP="00EA6DA2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A6DA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</w:tr>
    </w:tbl>
    <w:p w:rsidR="00EA6DA2" w:rsidRPr="00EA6DA2" w:rsidRDefault="00EA6DA2" w:rsidP="00EA6DA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EA6DA2" w:rsidRPr="00EA6DA2" w:rsidRDefault="00EA6DA2" w:rsidP="00EA6DA2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DA2" w:rsidRPr="00EA6DA2" w:rsidRDefault="00EA6DA2" w:rsidP="00EA6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10.06.2025 г.                                 </w:t>
      </w:r>
      <w:r w:rsidRPr="00EA6DA2">
        <w:rPr>
          <w:rFonts w:ascii="Times New Roman" w:eastAsia="Times New Roman" w:hAnsi="Times New Roman" w:cs="Times New Roman"/>
          <w:sz w:val="28"/>
          <w:szCs w:val="28"/>
          <w:lang w:eastAsia="ru-RU"/>
        </w:rPr>
        <w:t>№    51                                     х. Недвиговка</w:t>
      </w:r>
    </w:p>
    <w:p w:rsidR="00EA6DA2" w:rsidRPr="00EA6DA2" w:rsidRDefault="00EA6DA2" w:rsidP="00EA6DA2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A2" w:rsidRPr="00EA6DA2" w:rsidRDefault="00EA6DA2" w:rsidP="00EA6DA2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DA2" w:rsidRPr="00EA6DA2" w:rsidRDefault="00EA6DA2" w:rsidP="00EA6D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6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Pr="00EA6DA2">
        <w:rPr>
          <w:rFonts w:ascii="Times New Roman" w:eastAsia="Calibri" w:hAnsi="Times New Roman" w:cs="Times New Roman"/>
          <w:b/>
          <w:sz w:val="28"/>
          <w:szCs w:val="28"/>
        </w:rPr>
        <w:t>предоставлении разрешения</w:t>
      </w:r>
    </w:p>
    <w:p w:rsidR="00EA6DA2" w:rsidRPr="00EA6DA2" w:rsidRDefault="00EA6DA2" w:rsidP="00EA6D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6DA2">
        <w:rPr>
          <w:rFonts w:ascii="Times New Roman" w:eastAsia="Calibri" w:hAnsi="Times New Roman" w:cs="Times New Roman"/>
          <w:b/>
          <w:sz w:val="28"/>
          <w:szCs w:val="28"/>
        </w:rPr>
        <w:t>на отклонение от предельных</w:t>
      </w:r>
    </w:p>
    <w:p w:rsidR="00EA6DA2" w:rsidRPr="00EA6DA2" w:rsidRDefault="00EA6DA2" w:rsidP="00EA6D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6DA2">
        <w:rPr>
          <w:rFonts w:ascii="Times New Roman" w:eastAsia="Calibri" w:hAnsi="Times New Roman" w:cs="Times New Roman"/>
          <w:b/>
          <w:sz w:val="28"/>
          <w:szCs w:val="28"/>
        </w:rPr>
        <w:t>параметров разрешенного</w:t>
      </w:r>
    </w:p>
    <w:p w:rsidR="00EA6DA2" w:rsidRPr="00EA6DA2" w:rsidRDefault="00EA6DA2" w:rsidP="00EA6D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6DA2">
        <w:rPr>
          <w:rFonts w:ascii="Times New Roman" w:eastAsia="Calibri" w:hAnsi="Times New Roman" w:cs="Times New Roman"/>
          <w:b/>
          <w:sz w:val="28"/>
          <w:szCs w:val="28"/>
        </w:rPr>
        <w:t>строительства</w:t>
      </w:r>
    </w:p>
    <w:p w:rsidR="00EA6DA2" w:rsidRPr="00EA6DA2" w:rsidRDefault="00EA6DA2" w:rsidP="00EA6DA2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DA2" w:rsidRPr="00EA6DA2" w:rsidRDefault="00EA6DA2" w:rsidP="00EA6DA2">
      <w:pPr>
        <w:spacing w:before="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DA2" w:rsidRPr="00EA6DA2" w:rsidRDefault="00EA6DA2" w:rsidP="00EA6DA2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DA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29.12.2004 г. №191-ФЗ «О введении в действие </w:t>
      </w:r>
      <w:r w:rsidRPr="00EA6DA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Градостроительного кодекса Российской Федерации», Градостроительным кодексом Российской Федерации, Уставом муниципального образования «Недвиговское сельское поселение», на основании заключения о результатах публичных слушаний от 10.06.2025г.</w:t>
      </w:r>
      <w:r w:rsidRPr="00EA6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Администрация Недвиговского сельского поселения</w:t>
      </w:r>
    </w:p>
    <w:p w:rsidR="00EA6DA2" w:rsidRPr="00EA6DA2" w:rsidRDefault="00EA6DA2" w:rsidP="00EA6DA2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DA2" w:rsidRPr="00EA6DA2" w:rsidRDefault="00EA6DA2" w:rsidP="00EA6DA2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A6DA2" w:rsidRPr="00EA6DA2" w:rsidRDefault="00EA6DA2" w:rsidP="00EA6DA2">
      <w:pPr>
        <w:widowControl w:val="0"/>
        <w:autoSpaceDE w:val="0"/>
        <w:autoSpaceDN w:val="0"/>
        <w:adjustRightInd w:val="0"/>
        <w:spacing w:before="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6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A6DA2" w:rsidRPr="00EA6DA2" w:rsidRDefault="00EA6DA2" w:rsidP="00EA6DA2">
      <w:pPr>
        <w:numPr>
          <w:ilvl w:val="0"/>
          <w:numId w:val="37"/>
        </w:numPr>
        <w:spacing w:after="0" w:line="240" w:lineRule="auto"/>
        <w:ind w:hanging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DA2">
        <w:rPr>
          <w:rFonts w:ascii="Times New Roman" w:eastAsia="Calibri" w:hAnsi="Times New Roman" w:cs="Times New Roman"/>
          <w:sz w:val="28"/>
          <w:szCs w:val="28"/>
        </w:rPr>
        <w:t>Предоставить  разрешение</w:t>
      </w:r>
      <w:proofErr w:type="gramEnd"/>
      <w:r w:rsidRPr="00EA6DA2">
        <w:rPr>
          <w:rFonts w:ascii="Times New Roman" w:eastAsia="Calibri" w:hAnsi="Times New Roman" w:cs="Times New Roman"/>
          <w:sz w:val="28"/>
          <w:szCs w:val="28"/>
        </w:rPr>
        <w:t xml:space="preserve"> на отклонение от предельных параметров разрешенного строительства на земельном участке с кадастровым номером 61:25:0060101:899, расположенном по адресу: Ростовская область, Мясниковский район, х. Веселый, ул. Луговая, д.15 в части изменения минимального отступа от границ земельного участка в целях определения мест допустимого размещения здания от границы с одной стороны (западной) около</w:t>
      </w:r>
      <w:r w:rsidRPr="00EA6DA2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EA6DA2">
        <w:rPr>
          <w:rFonts w:ascii="Times New Roman" w:eastAsia="Calibri" w:hAnsi="Times New Roman" w:cs="Times New Roman"/>
          <w:sz w:val="28"/>
          <w:szCs w:val="28"/>
        </w:rPr>
        <w:t xml:space="preserve"> 1,5 м.</w:t>
      </w:r>
    </w:p>
    <w:p w:rsidR="00EA6DA2" w:rsidRPr="00EA6DA2" w:rsidRDefault="00EA6DA2" w:rsidP="00EA6DA2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A6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2.   Обеспечить опубликование настоящего постановления на официальном     сайте Администрации Недвиговского сельского поселения.</w:t>
      </w:r>
    </w:p>
    <w:p w:rsidR="00EA6DA2" w:rsidRPr="00EA6DA2" w:rsidRDefault="00EA6DA2" w:rsidP="00EA6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A6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   Контроль за выполнением постановления оставляю за собой. </w:t>
      </w:r>
    </w:p>
    <w:p w:rsidR="00EA6DA2" w:rsidRPr="00EA6DA2" w:rsidRDefault="00EA6DA2" w:rsidP="00EA6DA2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A6DA2" w:rsidRPr="00EA6DA2" w:rsidRDefault="00EA6DA2" w:rsidP="00EA6DA2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DA2" w:rsidRPr="00EA6DA2" w:rsidRDefault="00EA6DA2" w:rsidP="00EA6DA2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DA2" w:rsidRPr="00EA6DA2" w:rsidRDefault="00EA6DA2" w:rsidP="00EA6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DA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 Недвиговского</w:t>
      </w:r>
    </w:p>
    <w:p w:rsidR="00EA6DA2" w:rsidRPr="00EA6DA2" w:rsidRDefault="00EA6DA2" w:rsidP="00EA6DA2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                  Е.Е. Харахашян  </w:t>
      </w:r>
    </w:p>
    <w:p w:rsidR="00EA6DA2" w:rsidRPr="00EA6DA2" w:rsidRDefault="00EA6DA2" w:rsidP="00EA6DA2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377423" w:rsidRPr="00750788" w:rsidRDefault="00377423" w:rsidP="00EA6DA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sectPr w:rsidR="00377423" w:rsidRPr="00750788" w:rsidSect="00DB01BF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AC" w:rsidRDefault="00F046AC" w:rsidP="0026027F">
      <w:pPr>
        <w:spacing w:after="0" w:line="240" w:lineRule="auto"/>
      </w:pPr>
      <w:r>
        <w:separator/>
      </w:r>
    </w:p>
  </w:endnote>
  <w:end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C17179" w:rsidRDefault="00C17179" w:rsidP="0013770B">
    <w:pPr>
      <w:pStyle w:val="a8"/>
      <w:ind w:right="360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A6DA2">
      <w:rPr>
        <w:noProof/>
      </w:rPr>
      <w:t>3</w:t>
    </w:r>
    <w:r>
      <w:fldChar w:fldCharType="end"/>
    </w:r>
  </w:p>
  <w:p w:rsidR="00C17179" w:rsidRDefault="00C17179">
    <w:pPr>
      <w:pStyle w:val="a8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AC" w:rsidRDefault="00F046AC" w:rsidP="0026027F">
      <w:pPr>
        <w:spacing w:after="0" w:line="240" w:lineRule="auto"/>
      </w:pPr>
      <w:r>
        <w:separator/>
      </w:r>
    </w:p>
  </w:footnote>
  <w:foot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6DA2">
      <w:rPr>
        <w:noProof/>
      </w:rPr>
      <w:t>3</w:t>
    </w:r>
    <w:r>
      <w:fldChar w:fldCharType="end"/>
    </w:r>
  </w:p>
  <w:p w:rsidR="00C17179" w:rsidRDefault="00C17179">
    <w:pPr>
      <w:pStyle w:val="a6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0916E6E"/>
    <w:multiLevelType w:val="hybridMultilevel"/>
    <w:tmpl w:val="C3E6C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13CC0"/>
    <w:multiLevelType w:val="multilevel"/>
    <w:tmpl w:val="C1CC31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4C94CDB"/>
    <w:multiLevelType w:val="hybridMultilevel"/>
    <w:tmpl w:val="21DA2FCE"/>
    <w:numStyleLink w:val="a"/>
  </w:abstractNum>
  <w:abstractNum w:abstractNumId="4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53495"/>
    <w:multiLevelType w:val="hybridMultilevel"/>
    <w:tmpl w:val="1D7699BE"/>
    <w:lvl w:ilvl="0" w:tplc="B216835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C2456F0"/>
    <w:multiLevelType w:val="multilevel"/>
    <w:tmpl w:val="0EFE919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24BD8"/>
    <w:multiLevelType w:val="hybridMultilevel"/>
    <w:tmpl w:val="C05E4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6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9043EE6"/>
    <w:multiLevelType w:val="hybridMultilevel"/>
    <w:tmpl w:val="EBA49210"/>
    <w:numStyleLink w:val="a0"/>
  </w:abstractNum>
  <w:abstractNum w:abstractNumId="18" w15:restartNumberingAfterBreak="0">
    <w:nsid w:val="2F5876EE"/>
    <w:multiLevelType w:val="hybridMultilevel"/>
    <w:tmpl w:val="CC020E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20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5" w15:restartNumberingAfterBreak="0">
    <w:nsid w:val="53524856"/>
    <w:multiLevelType w:val="hybridMultilevel"/>
    <w:tmpl w:val="BCE2D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6D65EE"/>
    <w:multiLevelType w:val="multilevel"/>
    <w:tmpl w:val="36A8404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2379C2"/>
    <w:multiLevelType w:val="hybridMultilevel"/>
    <w:tmpl w:val="68DC257C"/>
    <w:lvl w:ilvl="0" w:tplc="363AC7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BBB3DDB"/>
    <w:multiLevelType w:val="multilevel"/>
    <w:tmpl w:val="9864C0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 w15:restartNumberingAfterBreak="0">
    <w:nsid w:val="758075E6"/>
    <w:multiLevelType w:val="hybridMultilevel"/>
    <w:tmpl w:val="0F50E75C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4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F24502A"/>
    <w:multiLevelType w:val="multilevel"/>
    <w:tmpl w:val="4B2ADC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7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40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8008" w:hanging="2160"/>
      </w:pPr>
      <w:rPr>
        <w:rFonts w:hint="default"/>
      </w:rPr>
    </w:lvl>
  </w:abstractNum>
  <w:num w:numId="1">
    <w:abstractNumId w:val="20"/>
  </w:num>
  <w:num w:numId="2">
    <w:abstractNumId w:val="17"/>
  </w:num>
  <w:num w:numId="3">
    <w:abstractNumId w:val="4"/>
  </w:num>
  <w:num w:numId="4">
    <w:abstractNumId w:val="3"/>
  </w:num>
  <w:num w:numId="5">
    <w:abstractNumId w:val="16"/>
  </w:num>
  <w:num w:numId="6">
    <w:abstractNumId w:val="23"/>
  </w:num>
  <w:num w:numId="7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31"/>
  </w:num>
  <w:num w:numId="10">
    <w:abstractNumId w:val="28"/>
  </w:num>
  <w:num w:numId="11">
    <w:abstractNumId w:val="15"/>
  </w:num>
  <w:num w:numId="12">
    <w:abstractNumId w:val="34"/>
  </w:num>
  <w:num w:numId="13">
    <w:abstractNumId w:val="9"/>
  </w:num>
  <w:num w:numId="14">
    <w:abstractNumId w:val="24"/>
  </w:num>
  <w:num w:numId="15">
    <w:abstractNumId w:val="13"/>
  </w:num>
  <w:num w:numId="16">
    <w:abstractNumId w:val="5"/>
  </w:num>
  <w:num w:numId="17">
    <w:abstractNumId w:val="19"/>
  </w:num>
  <w:num w:numId="18">
    <w:abstractNumId w:val="32"/>
  </w:num>
  <w:num w:numId="19">
    <w:abstractNumId w:val="7"/>
  </w:num>
  <w:num w:numId="20">
    <w:abstractNumId w:val="8"/>
  </w:num>
  <w:num w:numId="21">
    <w:abstractNumId w:val="6"/>
  </w:num>
  <w:num w:numId="22">
    <w:abstractNumId w:val="12"/>
  </w:num>
  <w:num w:numId="23">
    <w:abstractNumId w:val="26"/>
  </w:num>
  <w:num w:numId="24">
    <w:abstractNumId w:val="22"/>
  </w:num>
  <w:num w:numId="25">
    <w:abstractNumId w:val="29"/>
  </w:num>
  <w:num w:numId="26">
    <w:abstractNumId w:val="33"/>
  </w:num>
  <w:num w:numId="27">
    <w:abstractNumId w:val="21"/>
  </w:num>
  <w:num w:numId="28">
    <w:abstractNumId w:val="1"/>
  </w:num>
  <w:num w:numId="29">
    <w:abstractNumId w:val="25"/>
  </w:num>
  <w:num w:numId="30">
    <w:abstractNumId w:val="30"/>
  </w:num>
  <w:num w:numId="31">
    <w:abstractNumId w:val="35"/>
  </w:num>
  <w:num w:numId="32">
    <w:abstractNumId w:val="27"/>
  </w:num>
  <w:num w:numId="33">
    <w:abstractNumId w:val="18"/>
  </w:num>
  <w:num w:numId="34">
    <w:abstractNumId w:val="14"/>
  </w:num>
  <w:num w:numId="35">
    <w:abstractNumId w:val="11"/>
  </w:num>
  <w:num w:numId="36">
    <w:abstractNumId w:val="2"/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46CB"/>
    <w:rsid w:val="00050BBA"/>
    <w:rsid w:val="00077AC0"/>
    <w:rsid w:val="00091EE0"/>
    <w:rsid w:val="000A6001"/>
    <w:rsid w:val="000C364E"/>
    <w:rsid w:val="000C532A"/>
    <w:rsid w:val="001245B7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521"/>
    <w:rsid w:val="001E4704"/>
    <w:rsid w:val="001E7672"/>
    <w:rsid w:val="00204995"/>
    <w:rsid w:val="002356C1"/>
    <w:rsid w:val="0026027F"/>
    <w:rsid w:val="00294203"/>
    <w:rsid w:val="002A2CC4"/>
    <w:rsid w:val="002A588E"/>
    <w:rsid w:val="002E0034"/>
    <w:rsid w:val="00336204"/>
    <w:rsid w:val="00341275"/>
    <w:rsid w:val="00344272"/>
    <w:rsid w:val="00347CAA"/>
    <w:rsid w:val="00377423"/>
    <w:rsid w:val="003B21CD"/>
    <w:rsid w:val="003B3EF6"/>
    <w:rsid w:val="003C5332"/>
    <w:rsid w:val="003E5DBA"/>
    <w:rsid w:val="00415F5A"/>
    <w:rsid w:val="00433BD0"/>
    <w:rsid w:val="00446487"/>
    <w:rsid w:val="004852E8"/>
    <w:rsid w:val="004A15EA"/>
    <w:rsid w:val="004C6F04"/>
    <w:rsid w:val="004D28AA"/>
    <w:rsid w:val="004F465C"/>
    <w:rsid w:val="004F48CB"/>
    <w:rsid w:val="00501F70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5A7F"/>
    <w:rsid w:val="00657D09"/>
    <w:rsid w:val="00691C79"/>
    <w:rsid w:val="006A20F7"/>
    <w:rsid w:val="006B1208"/>
    <w:rsid w:val="006F2BCD"/>
    <w:rsid w:val="006F612B"/>
    <w:rsid w:val="007036BA"/>
    <w:rsid w:val="00750788"/>
    <w:rsid w:val="0075732C"/>
    <w:rsid w:val="00761FE4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10D0B"/>
    <w:rsid w:val="009123BF"/>
    <w:rsid w:val="00915E66"/>
    <w:rsid w:val="0093694E"/>
    <w:rsid w:val="00941617"/>
    <w:rsid w:val="00954771"/>
    <w:rsid w:val="0095669A"/>
    <w:rsid w:val="009A65D5"/>
    <w:rsid w:val="009C78CC"/>
    <w:rsid w:val="009E62F5"/>
    <w:rsid w:val="009F0637"/>
    <w:rsid w:val="00A04460"/>
    <w:rsid w:val="00A16A5A"/>
    <w:rsid w:val="00A24EB2"/>
    <w:rsid w:val="00A44710"/>
    <w:rsid w:val="00A54AB2"/>
    <w:rsid w:val="00A75D4D"/>
    <w:rsid w:val="00AB1BA1"/>
    <w:rsid w:val="00AC6AA5"/>
    <w:rsid w:val="00AD2156"/>
    <w:rsid w:val="00AF0FCA"/>
    <w:rsid w:val="00AF6A98"/>
    <w:rsid w:val="00B07BDD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17179"/>
    <w:rsid w:val="00C2128E"/>
    <w:rsid w:val="00C26087"/>
    <w:rsid w:val="00C72414"/>
    <w:rsid w:val="00C74A0E"/>
    <w:rsid w:val="00C75687"/>
    <w:rsid w:val="00C8438B"/>
    <w:rsid w:val="00C94154"/>
    <w:rsid w:val="00CB2D49"/>
    <w:rsid w:val="00CD3963"/>
    <w:rsid w:val="00D47847"/>
    <w:rsid w:val="00D6742B"/>
    <w:rsid w:val="00D6761E"/>
    <w:rsid w:val="00D86402"/>
    <w:rsid w:val="00D96F75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A6DA2"/>
    <w:rsid w:val="00F046AC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302D698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uiPriority w:val="99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uiPriority w:val="99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Основной текст_"/>
    <w:link w:val="16"/>
    <w:rsid w:val="00941617"/>
    <w:rPr>
      <w:sz w:val="26"/>
      <w:szCs w:val="26"/>
      <w:shd w:val="clear" w:color="auto" w:fill="FFFFFF"/>
    </w:rPr>
  </w:style>
  <w:style w:type="paragraph" w:customStyle="1" w:styleId="16">
    <w:name w:val="Основной текст1"/>
    <w:basedOn w:val="a1"/>
    <w:link w:val="affa"/>
    <w:rsid w:val="00941617"/>
    <w:pPr>
      <w:widowControl w:val="0"/>
      <w:shd w:val="clear" w:color="auto" w:fill="FFFFFF"/>
      <w:spacing w:after="0" w:line="0" w:lineRule="atLeast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FFFD0-EB1D-494C-AA84-41DB38EDA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2025-06-04T06:57:00Z</cp:lastPrinted>
  <dcterms:created xsi:type="dcterms:W3CDTF">2025-06-17T06:57:00Z</dcterms:created>
  <dcterms:modified xsi:type="dcterms:W3CDTF">2025-06-17T07:05:00Z</dcterms:modified>
</cp:coreProperties>
</file>